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756DAD" w14:textId="50C40928" w:rsidR="00CF3E11" w:rsidRPr="0081406E" w:rsidRDefault="00CF3E11" w:rsidP="00CF3E11">
      <w:pPr>
        <w:spacing w:before="100" w:beforeAutospacing="1" w:after="100" w:afterAutospacing="1" w:line="240" w:lineRule="auto"/>
        <w:outlineLvl w:val="2"/>
        <w:rPr>
          <w:rFonts w:eastAsia="Times New Roman" w:cstheme="minorHAnsi"/>
          <w:b/>
          <w:bCs/>
          <w:sz w:val="28"/>
          <w:szCs w:val="28"/>
          <w:lang w:eastAsia="en-GB"/>
        </w:rPr>
      </w:pPr>
      <w:r w:rsidRPr="0081406E">
        <w:rPr>
          <w:rFonts w:eastAsia="Times New Roman" w:cstheme="minorHAnsi"/>
          <w:b/>
          <w:bCs/>
          <w:sz w:val="28"/>
          <w:szCs w:val="28"/>
          <w:lang w:eastAsia="en-GB"/>
        </w:rPr>
        <w:t>Postdoctoral Re</w:t>
      </w:r>
      <w:r w:rsidR="00D84D98">
        <w:rPr>
          <w:rFonts w:eastAsia="Times New Roman" w:cstheme="minorHAnsi"/>
          <w:b/>
          <w:bCs/>
          <w:sz w:val="28"/>
          <w:szCs w:val="28"/>
          <w:lang w:eastAsia="en-GB"/>
        </w:rPr>
        <w:t xml:space="preserve">search Fellow – </w:t>
      </w:r>
      <w:r w:rsidR="00050E1F">
        <w:rPr>
          <w:rFonts w:eastAsia="Times New Roman" w:cstheme="minorHAnsi"/>
          <w:b/>
          <w:bCs/>
          <w:sz w:val="28"/>
          <w:szCs w:val="28"/>
          <w:lang w:eastAsia="en-GB"/>
        </w:rPr>
        <w:t>Illuminating the i</w:t>
      </w:r>
      <w:r w:rsidR="00D84D98">
        <w:rPr>
          <w:rFonts w:eastAsia="Times New Roman" w:cstheme="minorHAnsi"/>
          <w:b/>
          <w:bCs/>
          <w:sz w:val="28"/>
          <w:szCs w:val="28"/>
          <w:lang w:eastAsia="en-GB"/>
        </w:rPr>
        <w:t xml:space="preserve">mpact of </w:t>
      </w:r>
      <w:r w:rsidR="00050E1F">
        <w:rPr>
          <w:rFonts w:eastAsia="Times New Roman" w:cstheme="minorHAnsi"/>
          <w:b/>
          <w:bCs/>
          <w:sz w:val="28"/>
          <w:szCs w:val="28"/>
          <w:lang w:eastAsia="en-GB"/>
        </w:rPr>
        <w:t>cancer i</w:t>
      </w:r>
      <w:r w:rsidR="00D84D98">
        <w:rPr>
          <w:rFonts w:eastAsia="Times New Roman" w:cstheme="minorHAnsi"/>
          <w:b/>
          <w:bCs/>
          <w:sz w:val="28"/>
          <w:szCs w:val="28"/>
          <w:lang w:eastAsia="en-GB"/>
        </w:rPr>
        <w:t>mmuno</w:t>
      </w:r>
      <w:r w:rsidR="00050E1F">
        <w:rPr>
          <w:rFonts w:eastAsia="Times New Roman" w:cstheme="minorHAnsi"/>
          <w:b/>
          <w:bCs/>
          <w:sz w:val="28"/>
          <w:szCs w:val="28"/>
          <w:lang w:eastAsia="en-GB"/>
        </w:rPr>
        <w:t>metabolism and metabolic c</w:t>
      </w:r>
      <w:r w:rsidRPr="0081406E">
        <w:rPr>
          <w:rFonts w:eastAsia="Times New Roman" w:cstheme="minorHAnsi"/>
          <w:b/>
          <w:bCs/>
          <w:sz w:val="28"/>
          <w:szCs w:val="28"/>
          <w:lang w:eastAsia="en-GB"/>
        </w:rPr>
        <w:t xml:space="preserve">ompetition </w:t>
      </w:r>
      <w:r w:rsidR="00050E1F">
        <w:rPr>
          <w:rFonts w:eastAsia="Times New Roman" w:cstheme="minorHAnsi"/>
          <w:b/>
          <w:bCs/>
          <w:sz w:val="28"/>
          <w:szCs w:val="28"/>
          <w:lang w:eastAsia="en-GB"/>
        </w:rPr>
        <w:t>in driving immunotherapy r</w:t>
      </w:r>
      <w:r w:rsidRPr="0081406E">
        <w:rPr>
          <w:rFonts w:eastAsia="Times New Roman" w:cstheme="minorHAnsi"/>
          <w:b/>
          <w:bCs/>
          <w:sz w:val="28"/>
          <w:szCs w:val="28"/>
          <w:lang w:eastAsia="en-GB"/>
        </w:rPr>
        <w:t>esponse</w:t>
      </w:r>
    </w:p>
    <w:p w14:paraId="4A18558E" w14:textId="6EF1FEAB" w:rsidR="001B5E0A" w:rsidRPr="001B5E0A" w:rsidRDefault="001B5E0A" w:rsidP="0083021A">
      <w:pPr>
        <w:spacing w:before="100" w:beforeAutospacing="1" w:after="100" w:afterAutospacing="1" w:line="240" w:lineRule="auto"/>
        <w:rPr>
          <w:rFonts w:eastAsia="Times New Roman" w:cstheme="minorHAnsi"/>
          <w:b/>
          <w:bCs/>
          <w:sz w:val="24"/>
          <w:szCs w:val="24"/>
          <w:lang w:eastAsia="en-GB"/>
        </w:rPr>
      </w:pPr>
      <w:r w:rsidRPr="001B5E0A">
        <w:rPr>
          <w:rFonts w:eastAsia="Times New Roman" w:cstheme="minorHAnsi"/>
          <w:b/>
          <w:bCs/>
          <w:sz w:val="24"/>
          <w:szCs w:val="24"/>
          <w:lang w:eastAsia="en-GB"/>
        </w:rPr>
        <w:t>Key Responsibilities:</w:t>
      </w:r>
    </w:p>
    <w:p w14:paraId="0E502E88" w14:textId="77777777" w:rsidR="000C4B3E" w:rsidRPr="008E73AB" w:rsidRDefault="000C4B3E" w:rsidP="000C4B3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cstheme="minorHAnsi"/>
        </w:rPr>
      </w:pPr>
      <w:r w:rsidRPr="008E73AB">
        <w:rPr>
          <w:rStyle w:val="Strong"/>
          <w:rFonts w:cstheme="minorHAnsi"/>
        </w:rPr>
        <w:t>Conduct independent research</w:t>
      </w:r>
      <w:r w:rsidRPr="008E73AB">
        <w:rPr>
          <w:rFonts w:cstheme="minorHAnsi"/>
        </w:rPr>
        <w:t xml:space="preserve"> to investigate metabolic and immune alterations in cancer, with a focus on tumour-immune interactions and ICI resistance.</w:t>
      </w:r>
    </w:p>
    <w:p w14:paraId="498FAC2F" w14:textId="1C538DE8" w:rsidR="00203818" w:rsidRPr="00203818" w:rsidRDefault="00D84D98" w:rsidP="006D5DA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cstheme="minorHAnsi"/>
        </w:rPr>
      </w:pPr>
      <w:r w:rsidRPr="00203818">
        <w:rPr>
          <w:rStyle w:val="Strong"/>
          <w:rFonts w:cstheme="minorHAnsi"/>
        </w:rPr>
        <w:t>Utilis</w:t>
      </w:r>
      <w:r w:rsidR="000C4B3E" w:rsidRPr="00203818">
        <w:rPr>
          <w:rStyle w:val="Strong"/>
          <w:rFonts w:cstheme="minorHAnsi"/>
        </w:rPr>
        <w:t xml:space="preserve">e </w:t>
      </w:r>
      <w:r w:rsidRPr="00203818">
        <w:rPr>
          <w:rStyle w:val="Strong"/>
          <w:rFonts w:cstheme="minorHAnsi"/>
        </w:rPr>
        <w:t>single cell</w:t>
      </w:r>
      <w:r w:rsidR="000C4B3E" w:rsidRPr="00203818">
        <w:rPr>
          <w:rStyle w:val="Strong"/>
          <w:rFonts w:cstheme="minorHAnsi"/>
        </w:rPr>
        <w:t xml:space="preserve"> </w:t>
      </w:r>
      <w:r w:rsidRPr="00203818">
        <w:rPr>
          <w:rStyle w:val="Strong"/>
          <w:rFonts w:cstheme="minorHAnsi"/>
        </w:rPr>
        <w:t xml:space="preserve">transcriptomics and </w:t>
      </w:r>
      <w:r w:rsidR="006D5DA6">
        <w:rPr>
          <w:rStyle w:val="Strong"/>
          <w:rFonts w:cstheme="minorHAnsi"/>
        </w:rPr>
        <w:t>fluorescence-activated cell s</w:t>
      </w:r>
      <w:r w:rsidR="006D5DA6" w:rsidRPr="006D5DA6">
        <w:rPr>
          <w:rStyle w:val="Strong"/>
          <w:rFonts w:cstheme="minorHAnsi"/>
        </w:rPr>
        <w:t xml:space="preserve">orting </w:t>
      </w:r>
      <w:r w:rsidR="000C4B3E" w:rsidRPr="00203818">
        <w:rPr>
          <w:rFonts w:cstheme="minorHAnsi"/>
        </w:rPr>
        <w:t xml:space="preserve">to </w:t>
      </w:r>
      <w:r w:rsidR="00131776" w:rsidRPr="00203818">
        <w:rPr>
          <w:rFonts w:cstheme="minorHAnsi"/>
        </w:rPr>
        <w:t>analyse</w:t>
      </w:r>
      <w:r w:rsidR="000C4B3E" w:rsidRPr="00203818">
        <w:rPr>
          <w:rFonts w:cstheme="minorHAnsi"/>
        </w:rPr>
        <w:t xml:space="preserve"> immune cell</w:t>
      </w:r>
      <w:r w:rsidR="00203818" w:rsidRPr="00203818">
        <w:rPr>
          <w:rFonts w:cstheme="minorHAnsi"/>
        </w:rPr>
        <w:t xml:space="preserve"> phenotypes,</w:t>
      </w:r>
      <w:r w:rsidR="000C4B3E" w:rsidRPr="00203818">
        <w:rPr>
          <w:rFonts w:cstheme="minorHAnsi"/>
        </w:rPr>
        <w:t xml:space="preserve"> metabolism and dysregulation in the TME.</w:t>
      </w:r>
    </w:p>
    <w:p w14:paraId="59D8325E" w14:textId="72F53071" w:rsidR="00D84D98" w:rsidRDefault="00D84D98" w:rsidP="00D84D98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cstheme="minorHAnsi"/>
        </w:rPr>
      </w:pPr>
      <w:r w:rsidRPr="008E73AB">
        <w:rPr>
          <w:rStyle w:val="Strong"/>
          <w:rFonts w:cstheme="minorHAnsi"/>
        </w:rPr>
        <w:t>Integrate molecular imaging techniques, particularly PET</w:t>
      </w:r>
      <w:r w:rsidRPr="008E73AB">
        <w:rPr>
          <w:rFonts w:cstheme="minorHAnsi"/>
        </w:rPr>
        <w:t>,</w:t>
      </w:r>
      <w:r>
        <w:rPr>
          <w:rFonts w:cstheme="minorHAnsi"/>
        </w:rPr>
        <w:t xml:space="preserve"> and radiotracer </w:t>
      </w:r>
      <w:r w:rsidR="00203818">
        <w:rPr>
          <w:rFonts w:cstheme="minorHAnsi"/>
        </w:rPr>
        <w:t xml:space="preserve">ex vivo and in vitro </w:t>
      </w:r>
      <w:r>
        <w:rPr>
          <w:rFonts w:cstheme="minorHAnsi"/>
        </w:rPr>
        <w:t>uptakes</w:t>
      </w:r>
      <w:r w:rsidRPr="008E73AB">
        <w:rPr>
          <w:rFonts w:cstheme="minorHAnsi"/>
        </w:rPr>
        <w:t xml:space="preserve"> to assess metabolic changes in tumours and immune cells.</w:t>
      </w:r>
    </w:p>
    <w:p w14:paraId="43506672" w14:textId="4E83B4CF" w:rsidR="00203818" w:rsidRPr="008E73AB" w:rsidRDefault="00203818" w:rsidP="00D84D98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cstheme="minorHAnsi"/>
        </w:rPr>
      </w:pPr>
      <w:r>
        <w:rPr>
          <w:rFonts w:cstheme="minorHAnsi"/>
        </w:rPr>
        <w:t>Employ, spatial biology techniques such as mass spectrometry imaging and high-plex spatial proteomics and transcriptomics to understand cancer and TME interactions in situ.</w:t>
      </w:r>
    </w:p>
    <w:p w14:paraId="1F268803" w14:textId="56B8D57C" w:rsidR="000C4B3E" w:rsidRPr="008E73AB" w:rsidRDefault="000C4B3E" w:rsidP="000C4B3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cstheme="minorHAnsi"/>
        </w:rPr>
      </w:pPr>
      <w:r w:rsidRPr="008E73AB">
        <w:rPr>
          <w:rStyle w:val="Strong"/>
          <w:rFonts w:cstheme="minorHAnsi"/>
        </w:rPr>
        <w:t>Apply immunological and cancer biology techniques</w:t>
      </w:r>
      <w:r w:rsidRPr="008E73AB">
        <w:rPr>
          <w:rFonts w:cstheme="minorHAnsi"/>
        </w:rPr>
        <w:t xml:space="preserve">, including flow cytometry, cell culture, immunohistochemistry (IHC), </w:t>
      </w:r>
      <w:r w:rsidR="00481720">
        <w:rPr>
          <w:rFonts w:cstheme="minorHAnsi"/>
        </w:rPr>
        <w:t xml:space="preserve">metabolomics, </w:t>
      </w:r>
      <w:r w:rsidRPr="008E73AB">
        <w:rPr>
          <w:rFonts w:cstheme="minorHAnsi"/>
        </w:rPr>
        <w:t xml:space="preserve">and </w:t>
      </w:r>
      <w:r w:rsidR="001D2E46">
        <w:rPr>
          <w:rFonts w:cstheme="minorHAnsi"/>
        </w:rPr>
        <w:t xml:space="preserve">other </w:t>
      </w:r>
      <w:r w:rsidRPr="008E73AB">
        <w:rPr>
          <w:rFonts w:cstheme="minorHAnsi"/>
        </w:rPr>
        <w:t>molecular biology assays.</w:t>
      </w:r>
    </w:p>
    <w:p w14:paraId="4D1C22B4" w14:textId="78C142D5" w:rsidR="000C4B3E" w:rsidRPr="008E73AB" w:rsidRDefault="001B5E0A" w:rsidP="000C4B3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cstheme="minorHAnsi"/>
        </w:rPr>
      </w:pPr>
      <w:r w:rsidRPr="008E73AB">
        <w:rPr>
          <w:rStyle w:val="Strong"/>
          <w:rFonts w:cstheme="minorHAnsi"/>
        </w:rPr>
        <w:t>Analyse</w:t>
      </w:r>
      <w:r w:rsidR="000C4B3E" w:rsidRPr="008E73AB">
        <w:rPr>
          <w:rStyle w:val="Strong"/>
          <w:rFonts w:cstheme="minorHAnsi"/>
        </w:rPr>
        <w:t xml:space="preserve"> and interpret experimental data</w:t>
      </w:r>
      <w:r w:rsidR="000C4B3E" w:rsidRPr="008E73AB">
        <w:rPr>
          <w:rFonts w:cstheme="minorHAnsi"/>
        </w:rPr>
        <w:t>, identifying key metabolic pathways involved in immune dysfunction.</w:t>
      </w:r>
    </w:p>
    <w:p w14:paraId="4B6C321A" w14:textId="77777777" w:rsidR="000C4B3E" w:rsidRPr="008E73AB" w:rsidRDefault="000C4B3E" w:rsidP="000C4B3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cstheme="minorHAnsi"/>
        </w:rPr>
      </w:pPr>
      <w:r w:rsidRPr="008E73AB">
        <w:rPr>
          <w:rStyle w:val="Strong"/>
          <w:rFonts w:cstheme="minorHAnsi"/>
        </w:rPr>
        <w:t>Collaborate with multidisciplinary teams</w:t>
      </w:r>
      <w:r w:rsidRPr="008E73AB">
        <w:rPr>
          <w:rFonts w:cstheme="minorHAnsi"/>
        </w:rPr>
        <w:t>, including oncologists, immunologists, and imaging experts, to drive research forward.</w:t>
      </w:r>
    </w:p>
    <w:p w14:paraId="10CAD9B4" w14:textId="77777777" w:rsidR="000C4B3E" w:rsidRPr="008E73AB" w:rsidRDefault="000C4B3E" w:rsidP="000C4B3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cstheme="minorHAnsi"/>
        </w:rPr>
      </w:pPr>
      <w:r w:rsidRPr="008E73AB">
        <w:rPr>
          <w:rStyle w:val="Strong"/>
          <w:rFonts w:cstheme="minorHAnsi"/>
        </w:rPr>
        <w:t>Prepare high-quality research publications</w:t>
      </w:r>
      <w:r w:rsidRPr="008E73AB">
        <w:rPr>
          <w:rFonts w:cstheme="minorHAnsi"/>
        </w:rPr>
        <w:t xml:space="preserve"> and present findings at national and international conferences.</w:t>
      </w:r>
    </w:p>
    <w:p w14:paraId="510E8217" w14:textId="77777777" w:rsidR="000C4B3E" w:rsidRPr="001B5E0A" w:rsidRDefault="000C4B3E" w:rsidP="000C4B3E">
      <w:pPr>
        <w:pStyle w:val="Heading3"/>
        <w:rPr>
          <w:rFonts w:asciiTheme="minorHAnsi" w:hAnsiTheme="minorHAnsi" w:cstheme="minorHAnsi"/>
          <w:sz w:val="24"/>
          <w:szCs w:val="24"/>
        </w:rPr>
      </w:pPr>
      <w:r w:rsidRPr="001B5E0A">
        <w:rPr>
          <w:rStyle w:val="Strong"/>
          <w:rFonts w:asciiTheme="minorHAnsi" w:hAnsiTheme="minorHAnsi" w:cstheme="minorHAnsi"/>
          <w:b/>
          <w:bCs/>
          <w:sz w:val="24"/>
          <w:szCs w:val="24"/>
        </w:rPr>
        <w:t>Essential Qualifications &amp; Skills:</w:t>
      </w:r>
    </w:p>
    <w:p w14:paraId="34A192EF" w14:textId="77777777" w:rsidR="000C4B3E" w:rsidRPr="008E73AB" w:rsidRDefault="000C4B3E" w:rsidP="000C4B3E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cstheme="minorHAnsi"/>
        </w:rPr>
      </w:pPr>
      <w:r w:rsidRPr="008E73AB">
        <w:rPr>
          <w:rFonts w:cstheme="minorHAnsi"/>
        </w:rPr>
        <w:t xml:space="preserve">PhD (or nearing completion) in </w:t>
      </w:r>
      <w:r w:rsidRPr="008E73AB">
        <w:rPr>
          <w:rStyle w:val="Strong"/>
          <w:rFonts w:cstheme="minorHAnsi"/>
        </w:rPr>
        <w:t>immunology, cancer biology, molecular biology</w:t>
      </w:r>
      <w:r w:rsidRPr="008E73AB">
        <w:rPr>
          <w:rFonts w:cstheme="minorHAnsi"/>
        </w:rPr>
        <w:t>, or a related field.</w:t>
      </w:r>
    </w:p>
    <w:p w14:paraId="358EA7DA" w14:textId="1367A9AB" w:rsidR="000C4B3E" w:rsidRPr="008E73AB" w:rsidRDefault="000C4B3E" w:rsidP="000C4B3E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cstheme="minorHAnsi"/>
        </w:rPr>
      </w:pPr>
      <w:r w:rsidRPr="008E73AB">
        <w:rPr>
          <w:rFonts w:cstheme="minorHAnsi"/>
        </w:rPr>
        <w:t xml:space="preserve">Strong expertise in </w:t>
      </w:r>
      <w:r w:rsidRPr="008E73AB">
        <w:rPr>
          <w:rStyle w:val="Strong"/>
          <w:rFonts w:cstheme="minorHAnsi"/>
        </w:rPr>
        <w:t>immunological and cancer research techniques</w:t>
      </w:r>
      <w:r w:rsidRPr="008E73AB">
        <w:rPr>
          <w:rFonts w:cstheme="minorHAnsi"/>
        </w:rPr>
        <w:t>, particularly wet lab method</w:t>
      </w:r>
      <w:r w:rsidR="00D84D98">
        <w:rPr>
          <w:rFonts w:cstheme="minorHAnsi"/>
        </w:rPr>
        <w:t>s</w:t>
      </w:r>
      <w:r w:rsidRPr="008E73AB">
        <w:rPr>
          <w:rFonts w:cstheme="minorHAnsi"/>
        </w:rPr>
        <w:t>.</w:t>
      </w:r>
    </w:p>
    <w:p w14:paraId="3CCA258B" w14:textId="2229FEA3" w:rsidR="000C4B3E" w:rsidRPr="008E73AB" w:rsidRDefault="000C4B3E" w:rsidP="000C4B3E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cstheme="minorHAnsi"/>
        </w:rPr>
      </w:pPr>
      <w:r w:rsidRPr="008E73AB">
        <w:rPr>
          <w:rFonts w:cstheme="minorHAnsi"/>
        </w:rPr>
        <w:t xml:space="preserve">Experience with </w:t>
      </w:r>
      <w:r w:rsidRPr="008E73AB">
        <w:rPr>
          <w:rStyle w:val="Strong"/>
          <w:rFonts w:cstheme="minorHAnsi"/>
        </w:rPr>
        <w:t>transcriptomic data analysis</w:t>
      </w:r>
      <w:r w:rsidRPr="008E73AB">
        <w:rPr>
          <w:rFonts w:cstheme="minorHAnsi"/>
        </w:rPr>
        <w:t xml:space="preserve"> and bioinformatics approaches.</w:t>
      </w:r>
    </w:p>
    <w:p w14:paraId="320F2D0C" w14:textId="77777777" w:rsidR="000C4B3E" w:rsidRPr="008E73AB" w:rsidRDefault="000C4B3E" w:rsidP="000C4B3E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cstheme="minorHAnsi"/>
        </w:rPr>
      </w:pPr>
      <w:r w:rsidRPr="008E73AB">
        <w:rPr>
          <w:rFonts w:cstheme="minorHAnsi"/>
        </w:rPr>
        <w:t xml:space="preserve">Ability to work </w:t>
      </w:r>
      <w:r w:rsidRPr="008E73AB">
        <w:rPr>
          <w:rStyle w:val="Strong"/>
          <w:rFonts w:cstheme="minorHAnsi"/>
        </w:rPr>
        <w:t>independently</w:t>
      </w:r>
      <w:r w:rsidRPr="008E73AB">
        <w:rPr>
          <w:rFonts w:cstheme="minorHAnsi"/>
        </w:rPr>
        <w:t xml:space="preserve"> and proactively drive research projects.</w:t>
      </w:r>
    </w:p>
    <w:p w14:paraId="0B400040" w14:textId="77777777" w:rsidR="000C4B3E" w:rsidRPr="008E73AB" w:rsidRDefault="000C4B3E" w:rsidP="000C4B3E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cstheme="minorHAnsi"/>
        </w:rPr>
      </w:pPr>
      <w:r w:rsidRPr="008E73AB">
        <w:rPr>
          <w:rFonts w:cstheme="minorHAnsi"/>
        </w:rPr>
        <w:t xml:space="preserve">Strong motivation to </w:t>
      </w:r>
      <w:r w:rsidRPr="008E73AB">
        <w:rPr>
          <w:rStyle w:val="Strong"/>
          <w:rFonts w:cstheme="minorHAnsi"/>
        </w:rPr>
        <w:t>develop expertise in molecular imaging (PET)</w:t>
      </w:r>
      <w:r w:rsidRPr="008E73AB">
        <w:rPr>
          <w:rFonts w:cstheme="minorHAnsi"/>
        </w:rPr>
        <w:t xml:space="preserve"> and work safely with radioactivity.</w:t>
      </w:r>
    </w:p>
    <w:p w14:paraId="31565764" w14:textId="77777777" w:rsidR="000C4B3E" w:rsidRPr="008E73AB" w:rsidRDefault="000C4B3E" w:rsidP="000C4B3E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cstheme="minorHAnsi"/>
        </w:rPr>
      </w:pPr>
      <w:r w:rsidRPr="008E73AB">
        <w:rPr>
          <w:rFonts w:cstheme="minorHAnsi"/>
        </w:rPr>
        <w:t xml:space="preserve">Excellent </w:t>
      </w:r>
      <w:r w:rsidRPr="008E73AB">
        <w:rPr>
          <w:rStyle w:val="Strong"/>
          <w:rFonts w:cstheme="minorHAnsi"/>
        </w:rPr>
        <w:t>communication and teamwork skills</w:t>
      </w:r>
      <w:r w:rsidRPr="008E73AB">
        <w:rPr>
          <w:rFonts w:cstheme="minorHAnsi"/>
        </w:rPr>
        <w:t>, with a collaborative mindset.</w:t>
      </w:r>
    </w:p>
    <w:p w14:paraId="58635D63" w14:textId="77777777" w:rsidR="000C4B3E" w:rsidRPr="001B5E0A" w:rsidRDefault="000C4B3E" w:rsidP="000C4B3E">
      <w:pPr>
        <w:pStyle w:val="Heading3"/>
        <w:rPr>
          <w:rFonts w:asciiTheme="minorHAnsi" w:hAnsiTheme="minorHAnsi" w:cstheme="minorHAnsi"/>
          <w:sz w:val="24"/>
          <w:szCs w:val="24"/>
        </w:rPr>
      </w:pPr>
      <w:r w:rsidRPr="001B5E0A">
        <w:rPr>
          <w:rStyle w:val="Strong"/>
          <w:rFonts w:asciiTheme="minorHAnsi" w:hAnsiTheme="minorHAnsi" w:cstheme="minorHAnsi"/>
          <w:b/>
          <w:bCs/>
          <w:sz w:val="24"/>
          <w:szCs w:val="24"/>
        </w:rPr>
        <w:t>Desirable Skills:</w:t>
      </w:r>
    </w:p>
    <w:p w14:paraId="576E1941" w14:textId="35CBC195" w:rsidR="00991DDD" w:rsidRPr="008E73AB" w:rsidRDefault="000C4B3E" w:rsidP="00DA3646">
      <w:pPr>
        <w:numPr>
          <w:ilvl w:val="0"/>
          <w:numId w:val="6"/>
        </w:numPr>
        <w:spacing w:before="100" w:beforeAutospacing="1" w:after="100" w:afterAutospacing="1" w:line="240" w:lineRule="auto"/>
        <w:rPr>
          <w:rStyle w:val="Strong"/>
          <w:rFonts w:cstheme="minorHAnsi"/>
          <w:b w:val="0"/>
          <w:bCs w:val="0"/>
        </w:rPr>
      </w:pPr>
      <w:r w:rsidRPr="008E73AB">
        <w:rPr>
          <w:rFonts w:cstheme="minorHAnsi"/>
        </w:rPr>
        <w:t xml:space="preserve">Previous experience in </w:t>
      </w:r>
      <w:r w:rsidRPr="008E73AB">
        <w:rPr>
          <w:rStyle w:val="Strong"/>
          <w:rFonts w:cstheme="minorHAnsi"/>
        </w:rPr>
        <w:t xml:space="preserve">immunometabolism, </w:t>
      </w:r>
      <w:r w:rsidRPr="008E73AB">
        <w:rPr>
          <w:rFonts w:cstheme="minorHAnsi"/>
        </w:rPr>
        <w:t xml:space="preserve">or </w:t>
      </w:r>
      <w:r w:rsidRPr="008E73AB">
        <w:rPr>
          <w:rStyle w:val="Strong"/>
          <w:rFonts w:cstheme="minorHAnsi"/>
        </w:rPr>
        <w:t xml:space="preserve">cancer </w:t>
      </w:r>
      <w:r w:rsidR="00991DDD" w:rsidRPr="008E73AB">
        <w:rPr>
          <w:rStyle w:val="Strong"/>
          <w:rFonts w:cstheme="minorHAnsi"/>
        </w:rPr>
        <w:t xml:space="preserve">biology. </w:t>
      </w:r>
    </w:p>
    <w:p w14:paraId="7E2BD968" w14:textId="1F177FD6" w:rsidR="00D84D98" w:rsidRDefault="00D84D98" w:rsidP="00DA3646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cstheme="minorHAnsi"/>
        </w:rPr>
      </w:pPr>
      <w:r>
        <w:rPr>
          <w:rFonts w:cstheme="minorHAnsi"/>
        </w:rPr>
        <w:t>Experience with murine in vivo models of cancer and a PIL holder.</w:t>
      </w:r>
    </w:p>
    <w:p w14:paraId="33ECF380" w14:textId="401A8AF5" w:rsidR="000C4B3E" w:rsidRDefault="000C4B3E" w:rsidP="00DA3646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cstheme="minorHAnsi"/>
        </w:rPr>
      </w:pPr>
      <w:r w:rsidRPr="008E73AB">
        <w:rPr>
          <w:rFonts w:cstheme="minorHAnsi"/>
        </w:rPr>
        <w:t xml:space="preserve">Familiarity with </w:t>
      </w:r>
      <w:r w:rsidRPr="008E73AB">
        <w:rPr>
          <w:rStyle w:val="Strong"/>
          <w:rFonts w:cstheme="minorHAnsi"/>
        </w:rPr>
        <w:t>PET imaging techniques</w:t>
      </w:r>
      <w:r w:rsidRPr="008E73AB">
        <w:rPr>
          <w:rFonts w:cstheme="minorHAnsi"/>
        </w:rPr>
        <w:t xml:space="preserve"> or experience working with radioactivity (advantageous but not essential).</w:t>
      </w:r>
    </w:p>
    <w:p w14:paraId="5551A761" w14:textId="13D5598D" w:rsidR="00203818" w:rsidRPr="008E73AB" w:rsidRDefault="00203818" w:rsidP="00DA3646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cstheme="minorHAnsi"/>
        </w:rPr>
      </w:pPr>
      <w:r>
        <w:rPr>
          <w:rFonts w:cstheme="minorHAnsi"/>
        </w:rPr>
        <w:t>Awareness of spatial biology methodology and analysis.</w:t>
      </w:r>
    </w:p>
    <w:p w14:paraId="66AD8DD3" w14:textId="77777777" w:rsidR="00F21404" w:rsidRPr="008E73AB" w:rsidRDefault="00F21404">
      <w:pPr>
        <w:rPr>
          <w:rFonts w:cstheme="minorHAnsi"/>
        </w:rPr>
      </w:pPr>
    </w:p>
    <w:sectPr w:rsidR="00F21404" w:rsidRPr="008E73A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B2545C"/>
    <w:multiLevelType w:val="multilevel"/>
    <w:tmpl w:val="1A3028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04517A"/>
    <w:multiLevelType w:val="multilevel"/>
    <w:tmpl w:val="E82C7B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0714CC6"/>
    <w:multiLevelType w:val="multilevel"/>
    <w:tmpl w:val="327E5D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69B1532"/>
    <w:multiLevelType w:val="multilevel"/>
    <w:tmpl w:val="B8FE7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0C365BD"/>
    <w:multiLevelType w:val="multilevel"/>
    <w:tmpl w:val="B8F07A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49F6BF8"/>
    <w:multiLevelType w:val="multilevel"/>
    <w:tmpl w:val="B472E6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23133731">
    <w:abstractNumId w:val="3"/>
  </w:num>
  <w:num w:numId="2" w16cid:durableId="49229452">
    <w:abstractNumId w:val="4"/>
  </w:num>
  <w:num w:numId="3" w16cid:durableId="603422600">
    <w:abstractNumId w:val="0"/>
  </w:num>
  <w:num w:numId="4" w16cid:durableId="380911180">
    <w:abstractNumId w:val="1"/>
  </w:num>
  <w:num w:numId="5" w16cid:durableId="1013192340">
    <w:abstractNumId w:val="2"/>
  </w:num>
  <w:num w:numId="6" w16cid:durableId="128504159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021A"/>
    <w:rsid w:val="00050E1F"/>
    <w:rsid w:val="000C4B3E"/>
    <w:rsid w:val="00131776"/>
    <w:rsid w:val="00182C37"/>
    <w:rsid w:val="001B5E0A"/>
    <w:rsid w:val="001D117D"/>
    <w:rsid w:val="001D2E46"/>
    <w:rsid w:val="00203818"/>
    <w:rsid w:val="002B1A77"/>
    <w:rsid w:val="002C13CA"/>
    <w:rsid w:val="002C5F1C"/>
    <w:rsid w:val="002E678E"/>
    <w:rsid w:val="00340F9F"/>
    <w:rsid w:val="003524D0"/>
    <w:rsid w:val="00481720"/>
    <w:rsid w:val="004865E7"/>
    <w:rsid w:val="004D3E52"/>
    <w:rsid w:val="004F4283"/>
    <w:rsid w:val="006D5DA6"/>
    <w:rsid w:val="00706ACD"/>
    <w:rsid w:val="00781D1B"/>
    <w:rsid w:val="0081406E"/>
    <w:rsid w:val="0083021A"/>
    <w:rsid w:val="0086168D"/>
    <w:rsid w:val="008E73AB"/>
    <w:rsid w:val="009817DD"/>
    <w:rsid w:val="00991DDD"/>
    <w:rsid w:val="009B4831"/>
    <w:rsid w:val="009B7ABD"/>
    <w:rsid w:val="00A61540"/>
    <w:rsid w:val="00A71006"/>
    <w:rsid w:val="00CF2371"/>
    <w:rsid w:val="00CF3E11"/>
    <w:rsid w:val="00D641B3"/>
    <w:rsid w:val="00D808BF"/>
    <w:rsid w:val="00D83499"/>
    <w:rsid w:val="00D84D98"/>
    <w:rsid w:val="00F21404"/>
    <w:rsid w:val="00F24D00"/>
    <w:rsid w:val="00F40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EBE178"/>
  <w15:chartTrackingRefBased/>
  <w15:docId w15:val="{78CF45DC-9D43-49C9-ACB1-F6F621FE72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021A"/>
  </w:style>
  <w:style w:type="paragraph" w:styleId="Heading3">
    <w:name w:val="heading 3"/>
    <w:basedOn w:val="Normal"/>
    <w:link w:val="Heading3Char"/>
    <w:uiPriority w:val="9"/>
    <w:qFormat/>
    <w:rsid w:val="00CF3E1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CF3E11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styleId="Strong">
    <w:name w:val="Strong"/>
    <w:basedOn w:val="DefaultParagraphFont"/>
    <w:uiPriority w:val="22"/>
    <w:qFormat/>
    <w:rsid w:val="00CF3E1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12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62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0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325</Words>
  <Characters>1856</Characters>
  <Application>Microsoft Office Word</Application>
  <DocSecurity>4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/>
      <vt:lpstr>        Postdoctoral Research Fellow – Illuminating the impact of cancer immunometabolis</vt:lpstr>
      <vt:lpstr>        Essential Qualifications &amp; Skills:</vt:lpstr>
      <vt:lpstr>        Desirable Skills:</vt:lpstr>
    </vt:vector>
  </TitlesOfParts>
  <Company/>
  <LinksUpToDate>false</LinksUpToDate>
  <CharactersWithSpaces>2177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Chrysoula Vraka</dc:creator>
  <cp:keywords/>
  <dc:description/>
  <cp:lastModifiedBy>Elaine Marshall</cp:lastModifiedBy>
  <cp:revision>2</cp:revision>
  <dcterms:created xsi:type="dcterms:W3CDTF">2025-04-22T11:56:00Z</dcterms:created>
  <dcterms:modified xsi:type="dcterms:W3CDTF">2025-04-22T11:56:00Z</dcterms:modified>
</cp:coreProperties>
</file>